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DF" w:rsidRPr="00B21C4F" w:rsidRDefault="00C15ED3" w:rsidP="005025DF">
      <w:pPr>
        <w:pStyle w:val="ListParagraph"/>
        <w:numPr>
          <w:ilvl w:val="0"/>
          <w:numId w:val="36"/>
        </w:numPr>
        <w:spacing w:line="360" w:lineRule="auto"/>
        <w:rPr>
          <w:rFonts w:ascii="Zurich BT" w:hAnsi="Zurich BT"/>
          <w:color w:val="C00000"/>
          <w:szCs w:val="24"/>
        </w:rPr>
      </w:pPr>
      <w:r w:rsidRPr="00B21C4F">
        <w:rPr>
          <w:rFonts w:ascii="Zurich BT" w:hAnsi="Zurich BT"/>
          <w:color w:val="C00000"/>
          <w:szCs w:val="24"/>
        </w:rPr>
        <w:t>What are the recent updates in Instant Redemption Facility post SEBI Circular</w:t>
      </w:r>
      <w:r w:rsidR="00F523FE" w:rsidRPr="00B21C4F">
        <w:rPr>
          <w:rFonts w:ascii="Zurich BT" w:hAnsi="Zurich BT"/>
          <w:color w:val="C00000"/>
          <w:szCs w:val="24"/>
        </w:rPr>
        <w:t>?</w:t>
      </w:r>
    </w:p>
    <w:p w:rsidR="00F523FE" w:rsidRPr="00B21C4F" w:rsidRDefault="00C15ED3" w:rsidP="005025DF">
      <w:pPr>
        <w:spacing w:line="360" w:lineRule="auto"/>
        <w:ind w:left="270"/>
        <w:rPr>
          <w:rFonts w:ascii="Zurich BT" w:hAnsi="Zurich BT"/>
          <w:color w:val="C00000"/>
          <w:szCs w:val="24"/>
        </w:rPr>
      </w:pPr>
      <w:r w:rsidRPr="00B21C4F">
        <w:rPr>
          <w:rFonts w:ascii="Zurich BT" w:hAnsi="Zurich BT" w:cs="Microsoft JhengHei UI"/>
          <w:color w:val="000000"/>
          <w:szCs w:val="24"/>
          <w:lang w:val="en-IN"/>
        </w:rPr>
        <w:t xml:space="preserve">In the light </w:t>
      </w:r>
      <w:r w:rsidR="00F523FE" w:rsidRPr="00B21C4F">
        <w:rPr>
          <w:rFonts w:ascii="Zurich BT" w:hAnsi="Zurich BT" w:cs="Microsoft JhengHei UI"/>
          <w:color w:val="000000"/>
          <w:szCs w:val="24"/>
          <w:lang w:val="en-IN"/>
        </w:rPr>
        <w:t xml:space="preserve">of recent SEBI </w:t>
      </w:r>
      <w:r w:rsidRPr="00B21C4F">
        <w:rPr>
          <w:rFonts w:ascii="Zurich BT" w:hAnsi="Zurich BT" w:cs="Microsoft JhengHei UI"/>
          <w:color w:val="000000"/>
          <w:szCs w:val="24"/>
          <w:lang w:val="en-IN"/>
        </w:rPr>
        <w:t>C</w:t>
      </w:r>
      <w:r w:rsidR="00F523FE" w:rsidRPr="00B21C4F">
        <w:rPr>
          <w:rFonts w:ascii="Zurich BT" w:hAnsi="Zurich BT" w:cs="Microsoft JhengHei UI"/>
          <w:color w:val="000000"/>
          <w:szCs w:val="24"/>
          <w:lang w:val="en-IN"/>
        </w:rPr>
        <w:t>ircular dated 8th May 2017:</w:t>
      </w:r>
    </w:p>
    <w:p w:rsidR="00F523FE" w:rsidRPr="00B21C4F" w:rsidRDefault="00F523FE" w:rsidP="00F523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160" w:hanging="360"/>
        <w:rPr>
          <w:rFonts w:ascii="Zurich BT" w:hAnsi="Zurich BT" w:cs="Tms Rmn"/>
          <w:color w:val="000000"/>
          <w:szCs w:val="24"/>
          <w:lang w:val="en-IN"/>
        </w:rPr>
      </w:pPr>
      <w:r w:rsidRPr="00B21C4F">
        <w:rPr>
          <w:rFonts w:ascii="Zurich BT" w:hAnsi="Zurich BT" w:cs="Microsoft JhengHei UI"/>
          <w:color w:val="000000"/>
          <w:szCs w:val="24"/>
          <w:lang w:val="en-IN"/>
        </w:rPr>
        <w:t>The limit for instant withdrawal per day/per investor</w:t>
      </w:r>
      <w:r w:rsidR="00C15ED3" w:rsidRPr="00B21C4F">
        <w:rPr>
          <w:rFonts w:ascii="Zurich BT" w:hAnsi="Zurich BT" w:cs="Microsoft JhengHei UI"/>
          <w:color w:val="000000"/>
          <w:szCs w:val="24"/>
          <w:lang w:val="en-IN"/>
        </w:rPr>
        <w:t>/per scheme</w:t>
      </w:r>
      <w:r w:rsidRPr="00B21C4F">
        <w:rPr>
          <w:rFonts w:ascii="Zurich BT" w:hAnsi="Zurich BT" w:cs="Microsoft JhengHei UI"/>
          <w:color w:val="000000"/>
          <w:szCs w:val="24"/>
          <w:lang w:val="en-IN"/>
        </w:rPr>
        <w:t xml:space="preserve"> has been revised to the lower of Rs.50,000 or 90% of available balance</w:t>
      </w:r>
    </w:p>
    <w:p w:rsidR="00F523FE" w:rsidRPr="00B21C4F" w:rsidRDefault="00F523FE" w:rsidP="00F523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160" w:hanging="360"/>
        <w:rPr>
          <w:rFonts w:ascii="Zurich BT" w:hAnsi="Zurich BT" w:cs="Zurich BT"/>
          <w:color w:val="000000"/>
          <w:szCs w:val="24"/>
          <w:lang w:val="en-IN"/>
        </w:rPr>
      </w:pPr>
      <w:r w:rsidRPr="00B21C4F">
        <w:rPr>
          <w:rFonts w:ascii="Zurich BT" w:hAnsi="Zurich BT" w:cs="Microsoft JhengHei UI"/>
          <w:color w:val="000000"/>
          <w:szCs w:val="24"/>
          <w:lang w:val="en-IN"/>
        </w:rPr>
        <w:t xml:space="preserve">Instant redemption facility in ICICI Prudential Savings </w:t>
      </w:r>
      <w:r w:rsidR="00AC6196" w:rsidRPr="00B21C4F">
        <w:rPr>
          <w:rFonts w:ascii="Zurich BT" w:hAnsi="Zurich BT" w:cs="Microsoft JhengHei UI"/>
          <w:color w:val="000000"/>
          <w:szCs w:val="24"/>
          <w:lang w:val="en-IN"/>
        </w:rPr>
        <w:t>F</w:t>
      </w:r>
      <w:r w:rsidRPr="00B21C4F">
        <w:rPr>
          <w:rFonts w:ascii="Zurich BT" w:hAnsi="Zurich BT" w:cs="Microsoft JhengHei UI"/>
          <w:color w:val="000000"/>
          <w:szCs w:val="24"/>
          <w:lang w:val="en-IN"/>
        </w:rPr>
        <w:t>und will be withdrawn shortly,</w:t>
      </w:r>
      <w:r w:rsidRPr="00B21C4F">
        <w:rPr>
          <w:rFonts w:ascii="Zurich BT" w:hAnsi="Zurich BT" w:cs="Zurich BT"/>
          <w:color w:val="000000"/>
          <w:szCs w:val="24"/>
          <w:lang w:val="en-IN"/>
        </w:rPr>
        <w:t xml:space="preserve"> and will be made available in a scheme as permitted under the regulation.</w:t>
      </w:r>
    </w:p>
    <w:p w:rsidR="00565BB2" w:rsidRPr="00B21C4F" w:rsidRDefault="001609A7" w:rsidP="00565BB2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Zurich BT" w:hAnsi="Zurich BT"/>
          <w:color w:val="C00000"/>
          <w:szCs w:val="24"/>
        </w:rPr>
      </w:pPr>
      <w:r w:rsidRPr="00B21C4F">
        <w:rPr>
          <w:rFonts w:ascii="Zurich BT" w:hAnsi="Zurich BT"/>
          <w:color w:val="C00000"/>
          <w:szCs w:val="24"/>
        </w:rPr>
        <w:t xml:space="preserve">How will I be able to redeem my money invested in </w:t>
      </w:r>
      <w:r w:rsidR="00C15ED3" w:rsidRPr="00B21C4F">
        <w:rPr>
          <w:rFonts w:ascii="Zurich BT" w:hAnsi="Zurich BT"/>
          <w:color w:val="C00000"/>
          <w:szCs w:val="24"/>
        </w:rPr>
        <w:t>ICICI Prudential S</w:t>
      </w:r>
      <w:r w:rsidRPr="00B21C4F">
        <w:rPr>
          <w:rFonts w:ascii="Zurich BT" w:hAnsi="Zurich BT"/>
          <w:color w:val="C00000"/>
          <w:szCs w:val="24"/>
        </w:rPr>
        <w:t xml:space="preserve">avings </w:t>
      </w:r>
      <w:r w:rsidR="00C15ED3" w:rsidRPr="00B21C4F">
        <w:rPr>
          <w:rFonts w:ascii="Zurich BT" w:hAnsi="Zurich BT"/>
          <w:color w:val="C00000"/>
          <w:szCs w:val="24"/>
        </w:rPr>
        <w:t>F</w:t>
      </w:r>
      <w:r w:rsidRPr="00B21C4F">
        <w:rPr>
          <w:rFonts w:ascii="Zurich BT" w:hAnsi="Zurich BT"/>
          <w:color w:val="C00000"/>
          <w:szCs w:val="24"/>
        </w:rPr>
        <w:t>und?</w:t>
      </w:r>
    </w:p>
    <w:p w:rsidR="001609A7" w:rsidRPr="00B21C4F" w:rsidRDefault="001609A7" w:rsidP="001609A7">
      <w:pPr>
        <w:pStyle w:val="ListParagraph"/>
        <w:spacing w:line="360" w:lineRule="auto"/>
        <w:ind w:left="630"/>
        <w:jc w:val="both"/>
        <w:rPr>
          <w:rFonts w:ascii="Zurich BT" w:hAnsi="Zurich BT"/>
          <w:szCs w:val="24"/>
        </w:rPr>
      </w:pPr>
      <w:r w:rsidRPr="00B21C4F">
        <w:rPr>
          <w:rFonts w:ascii="Zurich BT" w:hAnsi="Zurich BT"/>
          <w:szCs w:val="24"/>
        </w:rPr>
        <w:t>Till the time</w:t>
      </w:r>
      <w:r w:rsidR="00AC6196" w:rsidRPr="00B21C4F">
        <w:rPr>
          <w:rFonts w:ascii="Zurich BT" w:hAnsi="Zurich BT"/>
          <w:szCs w:val="24"/>
        </w:rPr>
        <w:t>,</w:t>
      </w:r>
      <w:r w:rsidRPr="00B21C4F">
        <w:rPr>
          <w:rFonts w:ascii="Zurich BT" w:hAnsi="Zurich BT"/>
          <w:szCs w:val="24"/>
        </w:rPr>
        <w:t xml:space="preserve"> changes are implemented for scheme change you’ll be able to utilize instant redemption facility in</w:t>
      </w:r>
      <w:r w:rsidR="00C15ED3" w:rsidRPr="00B21C4F">
        <w:rPr>
          <w:rFonts w:ascii="Zurich BT" w:hAnsi="Zurich BT"/>
          <w:szCs w:val="24"/>
        </w:rPr>
        <w:t xml:space="preserve"> the scheme</w:t>
      </w:r>
      <w:r w:rsidR="00AC6196" w:rsidRPr="00B21C4F">
        <w:rPr>
          <w:rFonts w:ascii="Zurich BT" w:hAnsi="Zurich BT"/>
          <w:szCs w:val="24"/>
        </w:rPr>
        <w:t>.P</w:t>
      </w:r>
      <w:r w:rsidRPr="00B21C4F">
        <w:rPr>
          <w:rFonts w:ascii="Zurich BT" w:hAnsi="Zurich BT"/>
          <w:szCs w:val="24"/>
        </w:rPr>
        <w:t>ost the change youcan continue to make normal withdrawal</w:t>
      </w:r>
      <w:r w:rsidR="00AC6196" w:rsidRPr="00B21C4F">
        <w:rPr>
          <w:rFonts w:ascii="Zurich BT" w:hAnsi="Zurich BT"/>
          <w:szCs w:val="24"/>
        </w:rPr>
        <w:t>s</w:t>
      </w:r>
      <w:r w:rsidRPr="00B21C4F">
        <w:rPr>
          <w:rFonts w:ascii="Zurich BT" w:hAnsi="Zurich BT"/>
          <w:szCs w:val="24"/>
        </w:rPr>
        <w:t xml:space="preserve"> that will be credited</w:t>
      </w:r>
      <w:r w:rsidR="00C15ED3" w:rsidRPr="00B21C4F">
        <w:rPr>
          <w:rFonts w:ascii="Zurich BT" w:hAnsi="Zurich BT"/>
          <w:szCs w:val="24"/>
        </w:rPr>
        <w:t xml:space="preserve"> as per normal business cycle</w:t>
      </w:r>
      <w:r w:rsidR="006E544D" w:rsidRPr="00B21C4F">
        <w:rPr>
          <w:rFonts w:ascii="Zurich BT" w:hAnsi="Zurich BT"/>
          <w:szCs w:val="24"/>
        </w:rPr>
        <w:t>.</w:t>
      </w:r>
    </w:p>
    <w:p w:rsidR="006E544D" w:rsidRPr="00B21C4F" w:rsidRDefault="006E544D" w:rsidP="006E544D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Zurich BT" w:hAnsi="Zurich BT"/>
          <w:color w:val="C00000"/>
          <w:szCs w:val="24"/>
        </w:rPr>
      </w:pPr>
      <w:r w:rsidRPr="00B21C4F">
        <w:rPr>
          <w:rFonts w:ascii="Zurich BT" w:hAnsi="Zurich BT" w:cs="Zurich BT"/>
          <w:color w:val="C00000"/>
          <w:sz w:val="20"/>
          <w:lang w:val="en-IN"/>
        </w:rPr>
        <w:t>Will the instant redemption facility be made in any other fund</w:t>
      </w:r>
      <w:r w:rsidR="00AC6196" w:rsidRPr="00B21C4F">
        <w:rPr>
          <w:rFonts w:ascii="Zurich BT" w:hAnsi="Zurich BT" w:cs="Zurich BT"/>
          <w:color w:val="C00000"/>
          <w:sz w:val="20"/>
          <w:lang w:val="en-IN"/>
        </w:rPr>
        <w:t>?</w:t>
      </w:r>
    </w:p>
    <w:p w:rsidR="006E544D" w:rsidRPr="00B21C4F" w:rsidRDefault="006E544D" w:rsidP="006E544D">
      <w:pPr>
        <w:pStyle w:val="ListParagraph"/>
        <w:spacing w:line="360" w:lineRule="auto"/>
        <w:ind w:left="630"/>
        <w:jc w:val="both"/>
        <w:rPr>
          <w:rFonts w:ascii="Zurich BT" w:hAnsi="Zurich BT"/>
          <w:color w:val="000000" w:themeColor="text1"/>
          <w:szCs w:val="24"/>
        </w:rPr>
      </w:pPr>
      <w:r w:rsidRPr="00B21C4F">
        <w:rPr>
          <w:rFonts w:ascii="Zurich BT" w:hAnsi="Zurich BT" w:cs="Zurich BT"/>
          <w:color w:val="000000" w:themeColor="text1"/>
          <w:sz w:val="20"/>
          <w:lang w:val="en-IN"/>
        </w:rPr>
        <w:t>Yes</w:t>
      </w:r>
      <w:r w:rsidR="00AC6196" w:rsidRPr="00B21C4F">
        <w:rPr>
          <w:rFonts w:ascii="Zurich BT" w:hAnsi="Zurich BT" w:cs="Zurich BT"/>
          <w:color w:val="000000" w:themeColor="text1"/>
          <w:sz w:val="20"/>
          <w:lang w:val="en-IN"/>
        </w:rPr>
        <w:t>.I</w:t>
      </w:r>
      <w:r w:rsidRPr="00B21C4F">
        <w:rPr>
          <w:rFonts w:ascii="Zurich BT" w:hAnsi="Zurich BT" w:cs="Zurich BT"/>
          <w:color w:val="000000" w:themeColor="text1"/>
          <w:sz w:val="20"/>
          <w:lang w:val="en-IN"/>
        </w:rPr>
        <w:t xml:space="preserve">nstant </w:t>
      </w:r>
      <w:r w:rsidR="00C60FEF" w:rsidRPr="00B21C4F">
        <w:rPr>
          <w:rFonts w:ascii="Zurich BT" w:hAnsi="Zurich BT" w:cs="Zurich BT"/>
          <w:color w:val="000000" w:themeColor="text1"/>
          <w:sz w:val="20"/>
          <w:lang w:val="en-IN"/>
        </w:rPr>
        <w:t xml:space="preserve">redemption facility will soon be made available in ICICI Prudential Liquid Fund-Growth option.  </w:t>
      </w:r>
    </w:p>
    <w:p w:rsidR="005025DF" w:rsidRPr="00B21C4F" w:rsidRDefault="005025DF" w:rsidP="005025D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Zurich BT" w:hAnsi="Zurich BT"/>
          <w:color w:val="C00000"/>
          <w:szCs w:val="24"/>
        </w:rPr>
      </w:pPr>
      <w:r w:rsidRPr="00B21C4F">
        <w:rPr>
          <w:rFonts w:ascii="Zurich BT" w:hAnsi="Zurich BT"/>
          <w:color w:val="C00000"/>
          <w:szCs w:val="24"/>
        </w:rPr>
        <w:t xml:space="preserve">Instant </w:t>
      </w:r>
      <w:r w:rsidR="00AC6196" w:rsidRPr="00B21C4F">
        <w:rPr>
          <w:rFonts w:ascii="Zurich BT" w:hAnsi="Zurich BT"/>
          <w:color w:val="C00000"/>
          <w:szCs w:val="24"/>
        </w:rPr>
        <w:t>r</w:t>
      </w:r>
      <w:r w:rsidRPr="00B21C4F">
        <w:rPr>
          <w:rFonts w:ascii="Zurich BT" w:hAnsi="Zurich BT"/>
          <w:color w:val="C00000"/>
          <w:szCs w:val="24"/>
        </w:rPr>
        <w:t>edem</w:t>
      </w:r>
      <w:r w:rsidR="006357E9" w:rsidRPr="00B21C4F">
        <w:rPr>
          <w:rFonts w:ascii="Zurich BT" w:hAnsi="Zurich BT"/>
          <w:color w:val="C00000"/>
          <w:szCs w:val="24"/>
        </w:rPr>
        <w:t xml:space="preserve">ption </w:t>
      </w:r>
      <w:r w:rsidR="00AC6196" w:rsidRPr="00B21C4F">
        <w:rPr>
          <w:rFonts w:ascii="Zurich BT" w:hAnsi="Zurich BT"/>
          <w:color w:val="C00000"/>
          <w:szCs w:val="24"/>
        </w:rPr>
        <w:t>f</w:t>
      </w:r>
      <w:r w:rsidR="006357E9" w:rsidRPr="00B21C4F">
        <w:rPr>
          <w:rFonts w:ascii="Zurich BT" w:hAnsi="Zurich BT"/>
          <w:color w:val="C00000"/>
          <w:szCs w:val="24"/>
        </w:rPr>
        <w:t>acility will be</w:t>
      </w:r>
      <w:r w:rsidRPr="00B21C4F">
        <w:rPr>
          <w:rFonts w:ascii="Zurich BT" w:hAnsi="Zurich BT"/>
          <w:color w:val="C00000"/>
          <w:szCs w:val="24"/>
        </w:rPr>
        <w:t xml:space="preserve"> available to</w:t>
      </w:r>
      <w:r w:rsidR="00565BB2" w:rsidRPr="00B21C4F">
        <w:rPr>
          <w:rFonts w:ascii="Zurich BT" w:hAnsi="Zurich BT"/>
          <w:color w:val="C00000"/>
          <w:szCs w:val="24"/>
        </w:rPr>
        <w:t>?</w:t>
      </w:r>
    </w:p>
    <w:p w:rsidR="005025DF" w:rsidRPr="00B21C4F" w:rsidRDefault="005025DF" w:rsidP="005025DF">
      <w:pPr>
        <w:spacing w:line="360" w:lineRule="auto"/>
        <w:ind w:left="270"/>
        <w:jc w:val="both"/>
        <w:rPr>
          <w:rFonts w:ascii="Zurich BT" w:hAnsi="Zurich BT"/>
          <w:szCs w:val="24"/>
        </w:rPr>
      </w:pPr>
      <w:r w:rsidRPr="00B21C4F">
        <w:rPr>
          <w:rFonts w:ascii="Zurich BT" w:hAnsi="Zurich BT"/>
          <w:szCs w:val="24"/>
        </w:rPr>
        <w:t xml:space="preserve">Resident </w:t>
      </w:r>
      <w:r w:rsidR="00AC6196" w:rsidRPr="00B21C4F">
        <w:rPr>
          <w:rFonts w:ascii="Zurich BT" w:hAnsi="Zurich BT"/>
          <w:szCs w:val="24"/>
        </w:rPr>
        <w:t>i</w:t>
      </w:r>
      <w:r w:rsidRPr="00B21C4F">
        <w:rPr>
          <w:rFonts w:ascii="Zurich BT" w:hAnsi="Zurich BT"/>
          <w:szCs w:val="24"/>
        </w:rPr>
        <w:t xml:space="preserve">ndividuals </w:t>
      </w:r>
      <w:r w:rsidR="00C15ED3" w:rsidRPr="00B21C4F">
        <w:rPr>
          <w:rFonts w:ascii="Zurich BT" w:hAnsi="Zurich BT"/>
          <w:szCs w:val="24"/>
        </w:rPr>
        <w:t>Investors</w:t>
      </w:r>
      <w:r w:rsidR="006357E9" w:rsidRPr="00B21C4F">
        <w:rPr>
          <w:rFonts w:ascii="Zurich BT" w:hAnsi="Zurich BT"/>
          <w:szCs w:val="24"/>
        </w:rPr>
        <w:t>.</w:t>
      </w:r>
    </w:p>
    <w:p w:rsidR="00B21C4F" w:rsidRDefault="00231577" w:rsidP="001C4732">
      <w:pPr>
        <w:pStyle w:val="ListParagraph"/>
        <w:spacing w:line="360" w:lineRule="auto"/>
        <w:ind w:left="0"/>
        <w:rPr>
          <w:rFonts w:ascii="Zurich BT" w:hAnsi="Zurich BT"/>
          <w:noProof/>
          <w:sz w:val="24"/>
          <w:szCs w:val="26"/>
        </w:rPr>
      </w:pPr>
      <w:r w:rsidRPr="00B21C4F">
        <w:rPr>
          <w:rFonts w:ascii="Zurich BT" w:hAnsi="Zurich BT"/>
          <w:noProof/>
          <w:sz w:val="24"/>
          <w:szCs w:val="26"/>
        </w:rPr>
        <w:softHyphen/>
      </w:r>
      <w:r w:rsidR="00CA3D3B" w:rsidRPr="00B21C4F">
        <w:rPr>
          <w:rFonts w:ascii="Zurich BT" w:hAnsi="Zurich BT"/>
          <w:noProof/>
          <w:szCs w:val="24"/>
          <w:lang w:val="en-IN" w:eastAsia="en-IN"/>
        </w:rPr>
        <w:drawing>
          <wp:inline distT="0" distB="0" distL="0" distR="0">
            <wp:extent cx="4857750" cy="1229639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3" cy="12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D3B" w:rsidRPr="00B21C4F">
        <w:rPr>
          <w:rFonts w:ascii="Zurich BT" w:hAnsi="Zurich BT"/>
          <w:noProof/>
          <w:sz w:val="24"/>
          <w:szCs w:val="26"/>
          <w:lang w:val="en-IN" w:eastAsia="en-IN"/>
        </w:rPr>
        <w:drawing>
          <wp:inline distT="0" distB="0" distL="0" distR="0">
            <wp:extent cx="4781550" cy="12643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26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8C09CE" w:rsidRPr="00B21C4F" w:rsidRDefault="00565BB2" w:rsidP="001C4732">
      <w:pPr>
        <w:pStyle w:val="ListParagraph"/>
        <w:spacing w:line="360" w:lineRule="auto"/>
        <w:ind w:left="0"/>
        <w:rPr>
          <w:sz w:val="20"/>
        </w:rPr>
      </w:pPr>
      <w:r w:rsidRPr="00B21C4F">
        <w:rPr>
          <w:rFonts w:ascii="Zurich BT" w:hAnsi="Zurich BT"/>
          <w:b/>
          <w:sz w:val="24"/>
          <w:szCs w:val="26"/>
        </w:rPr>
        <w:t>Mutual Fund investments are subject to market risks, read all scheme related documents carefully</w:t>
      </w:r>
    </w:p>
    <w:sectPr w:rsidR="008C09CE" w:rsidRPr="00B21C4F" w:rsidSect="006963C4">
      <w:headerReference w:type="default" r:id="rId10"/>
      <w:footerReference w:type="default" r:id="rId11"/>
      <w:pgSz w:w="12240" w:h="15840" w:code="1"/>
      <w:pgMar w:top="216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36" w:rsidRDefault="00487936">
      <w:pPr>
        <w:spacing w:after="0" w:line="240" w:lineRule="auto"/>
      </w:pPr>
      <w:r>
        <w:separator/>
      </w:r>
    </w:p>
  </w:endnote>
  <w:endnote w:type="continuationSeparator" w:id="1">
    <w:p w:rsidR="00487936" w:rsidRDefault="0048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2" w:rsidRDefault="00EA5882">
    <w:pPr>
      <w:pStyle w:val="Footer"/>
      <w:tabs>
        <w:tab w:val="clear" w:pos="9360"/>
      </w:tabs>
      <w:rPr>
        <w:u w:val="single"/>
      </w:rPr>
    </w:pPr>
  </w:p>
  <w:p w:rsidR="00EA5882" w:rsidRDefault="006B5225">
    <w:pPr>
      <w:pStyle w:val="Footer"/>
      <w:tabs>
        <w:tab w:val="clear" w:pos="9360"/>
      </w:tabs>
    </w:pPr>
    <w:r>
      <w:rPr>
        <w:noProof/>
        <w:lang w:val="en-IN" w:eastAsia="en-I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-1352550</wp:posOffset>
          </wp:positionH>
          <wp:positionV relativeFrom="paragraph">
            <wp:posOffset>377191</wp:posOffset>
          </wp:positionV>
          <wp:extent cx="8115300" cy="408940"/>
          <wp:effectExtent l="0" t="0" r="0" b="0"/>
          <wp:wrapNone/>
          <wp:docPr id="312" name="Picture 7" descr="Product note-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duct note-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36" w:rsidRDefault="00487936">
      <w:pPr>
        <w:spacing w:after="0" w:line="240" w:lineRule="auto"/>
      </w:pPr>
      <w:r>
        <w:separator/>
      </w:r>
    </w:p>
  </w:footnote>
  <w:footnote w:type="continuationSeparator" w:id="1">
    <w:p w:rsidR="00487936" w:rsidRDefault="0048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2" w:rsidRDefault="006963C4">
    <w:pPr>
      <w:pStyle w:val="Header"/>
    </w:pPr>
    <w:r w:rsidRPr="006963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29.95pt;margin-top:-31.05pt;width:418.5pt;height:92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Zr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" filled="f" stroked="f">
          <v:textbox>
            <w:txbxContent>
              <w:p w:rsidR="00320A6E" w:rsidRDefault="00320A6E" w:rsidP="00320A6E">
                <w:pPr>
                  <w:rPr>
                    <w:rFonts w:ascii="Zurich BT" w:hAnsi="Zurich BT" w:cs="Arial"/>
                    <w:b/>
                    <w:color w:val="FFFFFF"/>
                    <w:sz w:val="36"/>
                    <w:szCs w:val="36"/>
                  </w:rPr>
                </w:pPr>
              </w:p>
              <w:p w:rsidR="00EA5882" w:rsidRPr="00F523FE" w:rsidRDefault="00F523FE">
                <w:pPr>
                  <w:rPr>
                    <w:rFonts w:ascii="Zurich BT" w:hAnsi="Zurich BT" w:cs="Arial"/>
                    <w:b/>
                    <w:color w:val="FFFFFF"/>
                    <w:sz w:val="28"/>
                    <w:szCs w:val="28"/>
                  </w:rPr>
                </w:pPr>
                <w:r w:rsidRPr="00F523FE">
                  <w:rPr>
                    <w:rFonts w:ascii="Zurich BT" w:hAnsi="Zurich BT" w:cs="Arial"/>
                    <w:b/>
                    <w:color w:val="FFFFFF"/>
                    <w:sz w:val="28"/>
                    <w:szCs w:val="28"/>
                  </w:rPr>
                  <w:t>Changes in Instant Redemption Facility</w:t>
                </w:r>
              </w:p>
              <w:p w:rsidR="00EA5882" w:rsidRDefault="00EA5882">
                <w:pPr>
                  <w:rPr>
                    <w:rFonts w:ascii="Zurich BT" w:hAnsi="Zurich BT" w:cs="Arial"/>
                    <w:b/>
                    <w:color w:val="FFFFFF"/>
                  </w:rPr>
                </w:pPr>
              </w:p>
              <w:p w:rsidR="00EA5882" w:rsidRDefault="006B5225">
                <w:pPr>
                  <w:rPr>
                    <w:rFonts w:ascii="Zurich BT" w:hAnsi="Zurich BT" w:cs="Arial"/>
                    <w:b/>
                    <w:color w:val="FFFFFF"/>
                  </w:rPr>
                </w:pPr>
                <w:r>
                  <w:rPr>
                    <w:rFonts w:ascii="Zurich BT" w:hAnsi="Zurich BT" w:cs="Arial"/>
                    <w:b/>
                    <w:color w:val="FFFFFF"/>
                  </w:rPr>
                  <w:t>Product Note –July 2015</w:t>
                </w:r>
              </w:p>
              <w:p w:rsidR="00EA5882" w:rsidRDefault="00EA5882">
                <w:pPr>
                  <w:rPr>
                    <w:rFonts w:ascii="Zurich BT" w:hAnsi="Zurich BT" w:cs="Arial"/>
                    <w:b/>
                    <w:color w:val="FFFFFF"/>
                    <w:sz w:val="24"/>
                  </w:rPr>
                </w:pPr>
              </w:p>
            </w:txbxContent>
          </v:textbox>
        </v:shape>
      </w:pict>
    </w:r>
    <w:r w:rsidR="006B5225">
      <w:rPr>
        <w:noProof/>
        <w:lang w:val="en-IN" w:eastAsia="en-I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-460375</wp:posOffset>
          </wp:positionH>
          <wp:positionV relativeFrom="paragraph">
            <wp:posOffset>-495300</wp:posOffset>
          </wp:positionV>
          <wp:extent cx="7763510" cy="1403350"/>
          <wp:effectExtent l="0" t="0" r="8890" b="6350"/>
          <wp:wrapNone/>
          <wp:docPr id="311" name="Picture 311" descr="Product note-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ct note-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0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A60AD2"/>
    <w:lvl w:ilvl="0">
      <w:numFmt w:val="bullet"/>
      <w:lvlText w:val="*"/>
      <w:lvlJc w:val="left"/>
    </w:lvl>
  </w:abstractNum>
  <w:abstractNum w:abstractNumId="1">
    <w:nsid w:val="00642A47"/>
    <w:multiLevelType w:val="hybridMultilevel"/>
    <w:tmpl w:val="5A3C1646"/>
    <w:lvl w:ilvl="0" w:tplc="E362B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27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24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AA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0A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86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CA8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CE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2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2C4E27"/>
    <w:multiLevelType w:val="hybridMultilevel"/>
    <w:tmpl w:val="F42E2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12D1"/>
    <w:multiLevelType w:val="hybridMultilevel"/>
    <w:tmpl w:val="FDBE0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42F4E"/>
    <w:multiLevelType w:val="hybridMultilevel"/>
    <w:tmpl w:val="FCAE4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02F53"/>
    <w:multiLevelType w:val="hybridMultilevel"/>
    <w:tmpl w:val="92D6AB98"/>
    <w:lvl w:ilvl="0" w:tplc="884EA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CC7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623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42D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C11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A3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C5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250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3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D190E"/>
    <w:multiLevelType w:val="hybridMultilevel"/>
    <w:tmpl w:val="E2D81756"/>
    <w:lvl w:ilvl="0" w:tplc="8C9CD9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032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4E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8F9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235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A86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6FB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A15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A5D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F023F"/>
    <w:multiLevelType w:val="hybridMultilevel"/>
    <w:tmpl w:val="9A60E5E8"/>
    <w:lvl w:ilvl="0" w:tplc="77B60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E5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C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CF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01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2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6DC194D"/>
    <w:multiLevelType w:val="hybridMultilevel"/>
    <w:tmpl w:val="032E6C8C"/>
    <w:lvl w:ilvl="0" w:tplc="B7BE65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33E40"/>
    <w:multiLevelType w:val="hybridMultilevel"/>
    <w:tmpl w:val="8D103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567D6"/>
    <w:multiLevelType w:val="hybridMultilevel"/>
    <w:tmpl w:val="954E4F24"/>
    <w:lvl w:ilvl="0" w:tplc="81421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6B9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C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63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01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0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20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DC05C5"/>
    <w:multiLevelType w:val="hybridMultilevel"/>
    <w:tmpl w:val="E75EB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143E7"/>
    <w:multiLevelType w:val="hybridMultilevel"/>
    <w:tmpl w:val="8CAC3D46"/>
    <w:lvl w:ilvl="0" w:tplc="F466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0102"/>
    <w:multiLevelType w:val="hybridMultilevel"/>
    <w:tmpl w:val="A78C3D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9E1BF8"/>
    <w:multiLevelType w:val="hybridMultilevel"/>
    <w:tmpl w:val="4BDCB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00BDE"/>
    <w:multiLevelType w:val="hybridMultilevel"/>
    <w:tmpl w:val="0324F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2E73"/>
    <w:multiLevelType w:val="hybridMultilevel"/>
    <w:tmpl w:val="518CD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20D2D"/>
    <w:multiLevelType w:val="hybridMultilevel"/>
    <w:tmpl w:val="63A66414"/>
    <w:lvl w:ilvl="0" w:tplc="DE1ECF2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D249F1"/>
    <w:multiLevelType w:val="hybridMultilevel"/>
    <w:tmpl w:val="D28A8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7328B"/>
    <w:multiLevelType w:val="hybridMultilevel"/>
    <w:tmpl w:val="5B148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62396"/>
    <w:multiLevelType w:val="hybridMultilevel"/>
    <w:tmpl w:val="E974A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3366E"/>
    <w:multiLevelType w:val="hybridMultilevel"/>
    <w:tmpl w:val="66F433A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DEEB79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D0423"/>
    <w:multiLevelType w:val="hybridMultilevel"/>
    <w:tmpl w:val="9E7A2B5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6561E8"/>
    <w:multiLevelType w:val="hybridMultilevel"/>
    <w:tmpl w:val="990C08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B70FFC"/>
    <w:multiLevelType w:val="hybridMultilevel"/>
    <w:tmpl w:val="D6EE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E59E6"/>
    <w:multiLevelType w:val="hybridMultilevel"/>
    <w:tmpl w:val="2236C6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417A6"/>
    <w:multiLevelType w:val="hybridMultilevel"/>
    <w:tmpl w:val="CC042B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270AF"/>
    <w:multiLevelType w:val="hybridMultilevel"/>
    <w:tmpl w:val="692648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25723"/>
    <w:multiLevelType w:val="hybridMultilevel"/>
    <w:tmpl w:val="644AF81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CF3B33"/>
    <w:multiLevelType w:val="hybridMultilevel"/>
    <w:tmpl w:val="CC0E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1063C"/>
    <w:multiLevelType w:val="hybridMultilevel"/>
    <w:tmpl w:val="D25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D2CBC"/>
    <w:multiLevelType w:val="hybridMultilevel"/>
    <w:tmpl w:val="2320DB94"/>
    <w:lvl w:ilvl="0" w:tplc="722215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C2E16"/>
    <w:multiLevelType w:val="hybridMultilevel"/>
    <w:tmpl w:val="59FA4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D0672"/>
    <w:multiLevelType w:val="hybridMultilevel"/>
    <w:tmpl w:val="EC947D70"/>
    <w:lvl w:ilvl="0" w:tplc="D4240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2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41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4D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6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45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08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0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40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73A34ED"/>
    <w:multiLevelType w:val="hybridMultilevel"/>
    <w:tmpl w:val="3432B9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121E8"/>
    <w:multiLevelType w:val="hybridMultilevel"/>
    <w:tmpl w:val="CE1C8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7"/>
  </w:num>
  <w:num w:numId="4">
    <w:abstractNumId w:val="20"/>
  </w:num>
  <w:num w:numId="5">
    <w:abstractNumId w:val="9"/>
  </w:num>
  <w:num w:numId="6">
    <w:abstractNumId w:val="26"/>
  </w:num>
  <w:num w:numId="7">
    <w:abstractNumId w:val="23"/>
  </w:num>
  <w:num w:numId="8">
    <w:abstractNumId w:val="30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33"/>
  </w:num>
  <w:num w:numId="14">
    <w:abstractNumId w:val="6"/>
  </w:num>
  <w:num w:numId="15">
    <w:abstractNumId w:val="5"/>
  </w:num>
  <w:num w:numId="16">
    <w:abstractNumId w:val="31"/>
  </w:num>
  <w:num w:numId="17">
    <w:abstractNumId w:val="29"/>
  </w:num>
  <w:num w:numId="18">
    <w:abstractNumId w:val="13"/>
  </w:num>
  <w:num w:numId="19">
    <w:abstractNumId w:val="24"/>
  </w:num>
  <w:num w:numId="20">
    <w:abstractNumId w:val="7"/>
  </w:num>
  <w:num w:numId="21">
    <w:abstractNumId w:val="10"/>
  </w:num>
  <w:num w:numId="22">
    <w:abstractNumId w:val="4"/>
  </w:num>
  <w:num w:numId="23">
    <w:abstractNumId w:val="25"/>
  </w:num>
  <w:num w:numId="24">
    <w:abstractNumId w:val="22"/>
  </w:num>
  <w:num w:numId="25">
    <w:abstractNumId w:val="28"/>
  </w:num>
  <w:num w:numId="26">
    <w:abstractNumId w:val="34"/>
  </w:num>
  <w:num w:numId="27">
    <w:abstractNumId w:val="15"/>
  </w:num>
  <w:num w:numId="28">
    <w:abstractNumId w:val="35"/>
  </w:num>
  <w:num w:numId="29">
    <w:abstractNumId w:val="3"/>
  </w:num>
  <w:num w:numId="30">
    <w:abstractNumId w:val="19"/>
  </w:num>
  <w:num w:numId="31">
    <w:abstractNumId w:val="2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18"/>
  </w:num>
  <w:num w:numId="34">
    <w:abstractNumId w:val="11"/>
  </w:num>
  <w:num w:numId="35">
    <w:abstractNumId w:val="1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882"/>
    <w:rsid w:val="000739F8"/>
    <w:rsid w:val="00084F2C"/>
    <w:rsid w:val="000F7D8C"/>
    <w:rsid w:val="001174FB"/>
    <w:rsid w:val="001609A7"/>
    <w:rsid w:val="001C4732"/>
    <w:rsid w:val="00231577"/>
    <w:rsid w:val="00320A6E"/>
    <w:rsid w:val="00424CCB"/>
    <w:rsid w:val="00487936"/>
    <w:rsid w:val="004A0FAB"/>
    <w:rsid w:val="005025DF"/>
    <w:rsid w:val="00565BB2"/>
    <w:rsid w:val="005B51A9"/>
    <w:rsid w:val="00600B1E"/>
    <w:rsid w:val="006357E9"/>
    <w:rsid w:val="00674A16"/>
    <w:rsid w:val="006963C4"/>
    <w:rsid w:val="006B5225"/>
    <w:rsid w:val="006E544D"/>
    <w:rsid w:val="007303B2"/>
    <w:rsid w:val="00743FF8"/>
    <w:rsid w:val="0076304D"/>
    <w:rsid w:val="007977DE"/>
    <w:rsid w:val="008C09CE"/>
    <w:rsid w:val="008E7278"/>
    <w:rsid w:val="00950851"/>
    <w:rsid w:val="009A0E90"/>
    <w:rsid w:val="00AC6196"/>
    <w:rsid w:val="00AD5AC5"/>
    <w:rsid w:val="00B0148D"/>
    <w:rsid w:val="00B21C4F"/>
    <w:rsid w:val="00B43D9F"/>
    <w:rsid w:val="00C028A1"/>
    <w:rsid w:val="00C15ED3"/>
    <w:rsid w:val="00C41DAC"/>
    <w:rsid w:val="00C603F7"/>
    <w:rsid w:val="00C60FEF"/>
    <w:rsid w:val="00C72290"/>
    <w:rsid w:val="00CA3D3B"/>
    <w:rsid w:val="00CB0826"/>
    <w:rsid w:val="00DB6601"/>
    <w:rsid w:val="00EA5882"/>
    <w:rsid w:val="00EB3806"/>
    <w:rsid w:val="00EC20C3"/>
    <w:rsid w:val="00F034E4"/>
    <w:rsid w:val="00F523FE"/>
    <w:rsid w:val="00FB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B2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6963C4"/>
    <w:pPr>
      <w:keepNext/>
      <w:widowControl w:val="0"/>
      <w:pBdr>
        <w:bottom w:val="single" w:sz="12" w:space="1" w:color="EC700A"/>
      </w:pBdr>
      <w:spacing w:before="240" w:after="60" w:line="240" w:lineRule="auto"/>
      <w:jc w:val="both"/>
      <w:outlineLvl w:val="1"/>
    </w:pPr>
    <w:rPr>
      <w:rFonts w:ascii="Zurich BT" w:eastAsia="Times New Roman" w:hAnsi="Zurich BT" w:cs="Times New Roman"/>
      <w:b/>
      <w:color w:val="B1292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63C4"/>
    <w:rPr>
      <w:rFonts w:ascii="Zurich BT" w:eastAsia="Times New Roman" w:hAnsi="Zurich BT" w:cs="Times New Roman"/>
      <w:b/>
      <w:color w:val="B1292F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6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6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C4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6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3C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3C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C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9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1">
    <w:name w:val="Grid Table 6 Colorful - Accent 21"/>
    <w:basedOn w:val="TableNormal"/>
    <w:uiPriority w:val="51"/>
    <w:rsid w:val="006963C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963C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96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696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ListTable2-Accent31">
    <w:name w:val="List Table 2 - Accent 31"/>
    <w:basedOn w:val="TableNormal"/>
    <w:uiPriority w:val="47"/>
    <w:rsid w:val="00696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41">
    <w:name w:val="Plain Table 41"/>
    <w:basedOn w:val="TableNormal"/>
    <w:uiPriority w:val="44"/>
    <w:rsid w:val="00696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uiPriority w:val="49"/>
    <w:rsid w:val="00696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96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TextSmall">
    <w:name w:val="Body Text_Small"/>
    <w:basedOn w:val="BodyText"/>
    <w:qFormat/>
    <w:rsid w:val="006963C4"/>
    <w:pPr>
      <w:spacing w:line="240" w:lineRule="exact"/>
      <w:jc w:val="both"/>
    </w:pPr>
    <w:rPr>
      <w:rFonts w:ascii="Zurich BT" w:eastAsia="Tahoma" w:hAnsi="Zurich BT" w:cs="Times New Roman"/>
      <w:sz w:val="18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963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63C4"/>
    <w:rPr>
      <w:lang w:val="en-US"/>
    </w:rPr>
  </w:style>
  <w:style w:type="paragraph" w:styleId="ListParagraph">
    <w:name w:val="List Paragraph"/>
    <w:basedOn w:val="Normal"/>
    <w:uiPriority w:val="34"/>
    <w:qFormat/>
    <w:rsid w:val="006963C4"/>
    <w:pPr>
      <w:ind w:left="720"/>
      <w:contextualSpacing/>
    </w:pPr>
  </w:style>
  <w:style w:type="paragraph" w:customStyle="1" w:styleId="Default">
    <w:name w:val="Default"/>
    <w:rsid w:val="006963C4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963C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69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963C4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2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3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AD2D-F64C-4D76-8801-B45BF1CB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IPRU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Niranjan Avasthi</dc:creator>
  <cp:lastModifiedBy>exta1957</cp:lastModifiedBy>
  <cp:revision>4</cp:revision>
  <cp:lastPrinted>2016-06-03T04:44:00Z</cp:lastPrinted>
  <dcterms:created xsi:type="dcterms:W3CDTF">2017-05-25T10:33:00Z</dcterms:created>
  <dcterms:modified xsi:type="dcterms:W3CDTF">2017-05-26T09:05:00Z</dcterms:modified>
</cp:coreProperties>
</file>